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2612" w:rsidRPr="004C2612" w:rsidRDefault="004C2612" w:rsidP="004C2612">
      <w:pPr>
        <w:spacing w:before="100" w:beforeAutospacing="1" w:after="100" w:afterAutospacing="1" w:line="240" w:lineRule="auto"/>
        <w:jc w:val="center"/>
        <w:outlineLvl w:val="2"/>
        <w:rPr>
          <w:rFonts w:ascii="Times New Roman" w:eastAsia="Times New Roman" w:hAnsi="Times New Roman" w:cs="Times New Roman"/>
          <w:b/>
          <w:bCs/>
          <w:color w:val="FF0000"/>
          <w:sz w:val="24"/>
          <w:szCs w:val="24"/>
          <w:u w:val="single"/>
          <w:lang w:eastAsia="cs-CZ"/>
        </w:rPr>
      </w:pPr>
      <w:r w:rsidRPr="004C2612">
        <w:rPr>
          <w:rFonts w:ascii="Times New Roman" w:eastAsia="Times New Roman" w:hAnsi="Times New Roman" w:cs="Times New Roman"/>
          <w:b/>
          <w:bCs/>
          <w:color w:val="FF0000"/>
          <w:sz w:val="24"/>
          <w:szCs w:val="24"/>
          <w:u w:val="single"/>
          <w:lang w:eastAsia="cs-CZ"/>
        </w:rPr>
        <w:t xml:space="preserve">PRÁVA SUBJEKTU ÚDAJŮ </w:t>
      </w:r>
      <w:r>
        <w:rPr>
          <w:rFonts w:ascii="Times New Roman" w:eastAsia="Times New Roman" w:hAnsi="Times New Roman" w:cs="Times New Roman"/>
          <w:b/>
          <w:bCs/>
          <w:color w:val="FF0000"/>
          <w:sz w:val="24"/>
          <w:szCs w:val="24"/>
          <w:u w:val="single"/>
          <w:lang w:eastAsia="cs-CZ"/>
        </w:rPr>
        <w:t xml:space="preserve">   </w:t>
      </w:r>
      <w:bookmarkStart w:id="0" w:name="_GoBack"/>
      <w:bookmarkEnd w:id="0"/>
      <w:r w:rsidRPr="004C2612">
        <w:rPr>
          <w:rFonts w:ascii="Times New Roman" w:eastAsia="Times New Roman" w:hAnsi="Times New Roman" w:cs="Times New Roman"/>
          <w:b/>
          <w:bCs/>
          <w:color w:val="FF0000"/>
          <w:sz w:val="24"/>
          <w:szCs w:val="24"/>
          <w:u w:val="single"/>
          <w:lang w:eastAsia="cs-CZ"/>
        </w:rPr>
        <w:t>PODLE NAŘÍZENÍ GDPR</w:t>
      </w:r>
    </w:p>
    <w:p w:rsidR="004C2612" w:rsidRPr="004C2612" w:rsidRDefault="004C2612" w:rsidP="004C2612">
      <w:pPr>
        <w:spacing w:before="100" w:beforeAutospacing="1" w:after="100" w:afterAutospacing="1" w:line="240" w:lineRule="auto"/>
        <w:outlineLvl w:val="2"/>
        <w:rPr>
          <w:rFonts w:ascii="Times New Roman" w:eastAsia="Times New Roman" w:hAnsi="Times New Roman" w:cs="Times New Roman"/>
          <w:b/>
          <w:bCs/>
          <w:sz w:val="20"/>
          <w:szCs w:val="20"/>
          <w:lang w:eastAsia="cs-CZ"/>
        </w:rPr>
      </w:pPr>
      <w:r w:rsidRPr="004C2612">
        <w:rPr>
          <w:rFonts w:ascii="Times New Roman" w:eastAsia="Times New Roman" w:hAnsi="Times New Roman" w:cs="Times New Roman"/>
          <w:b/>
          <w:bCs/>
          <w:sz w:val="20"/>
          <w:szCs w:val="20"/>
          <w:lang w:eastAsia="cs-CZ"/>
        </w:rPr>
        <w:t>Práva subjektu údajů lze uplatňovat několika způsoby:</w:t>
      </w:r>
    </w:p>
    <w:p w:rsidR="004C2612" w:rsidRPr="004C2612" w:rsidRDefault="004C2612" w:rsidP="004C2612">
      <w:pPr>
        <w:numPr>
          <w:ilvl w:val="0"/>
          <w:numId w:val="1"/>
        </w:numPr>
        <w:spacing w:before="100" w:beforeAutospacing="1" w:after="100" w:afterAutospacing="1" w:line="240" w:lineRule="auto"/>
        <w:rPr>
          <w:rFonts w:ascii="Times New Roman" w:eastAsia="Times New Roman" w:hAnsi="Times New Roman" w:cs="Times New Roman"/>
          <w:sz w:val="20"/>
          <w:szCs w:val="20"/>
          <w:lang w:eastAsia="cs-CZ"/>
        </w:rPr>
      </w:pPr>
      <w:r w:rsidRPr="004C2612">
        <w:rPr>
          <w:rFonts w:ascii="Times New Roman" w:eastAsia="Times New Roman" w:hAnsi="Times New Roman" w:cs="Times New Roman"/>
          <w:sz w:val="20"/>
          <w:szCs w:val="20"/>
          <w:lang w:eastAsia="cs-CZ"/>
        </w:rPr>
        <w:t>Osobně na pracovišti správce nebo pověřence po ověření totožnosti subjektu</w:t>
      </w:r>
    </w:p>
    <w:p w:rsidR="004C2612" w:rsidRPr="004C2612" w:rsidRDefault="004C2612" w:rsidP="004C2612">
      <w:pPr>
        <w:numPr>
          <w:ilvl w:val="0"/>
          <w:numId w:val="1"/>
        </w:numPr>
        <w:spacing w:before="100" w:beforeAutospacing="1" w:after="100" w:afterAutospacing="1" w:line="240" w:lineRule="auto"/>
        <w:rPr>
          <w:rFonts w:ascii="Times New Roman" w:eastAsia="Times New Roman" w:hAnsi="Times New Roman" w:cs="Times New Roman"/>
          <w:sz w:val="20"/>
          <w:szCs w:val="20"/>
          <w:lang w:eastAsia="cs-CZ"/>
        </w:rPr>
      </w:pPr>
      <w:r w:rsidRPr="004C2612">
        <w:rPr>
          <w:rFonts w:ascii="Times New Roman" w:eastAsia="Times New Roman" w:hAnsi="Times New Roman" w:cs="Times New Roman"/>
          <w:sz w:val="20"/>
          <w:szCs w:val="20"/>
          <w:lang w:eastAsia="cs-CZ"/>
        </w:rPr>
        <w:t>Písemně poštovní zásilkou na adrese správce nebo pověřence, kde podpis subjektu musí být úředně ověřen</w:t>
      </w:r>
    </w:p>
    <w:p w:rsidR="004C2612" w:rsidRPr="004C2612" w:rsidRDefault="004C2612" w:rsidP="004C2612">
      <w:pPr>
        <w:numPr>
          <w:ilvl w:val="0"/>
          <w:numId w:val="1"/>
        </w:numPr>
        <w:spacing w:before="100" w:beforeAutospacing="1" w:after="100" w:afterAutospacing="1" w:line="240" w:lineRule="auto"/>
        <w:rPr>
          <w:rFonts w:ascii="Times New Roman" w:eastAsia="Times New Roman" w:hAnsi="Times New Roman" w:cs="Times New Roman"/>
          <w:sz w:val="20"/>
          <w:szCs w:val="20"/>
          <w:lang w:eastAsia="cs-CZ"/>
        </w:rPr>
      </w:pPr>
      <w:r w:rsidRPr="004C2612">
        <w:rPr>
          <w:rFonts w:ascii="Times New Roman" w:eastAsia="Times New Roman" w:hAnsi="Times New Roman" w:cs="Times New Roman"/>
          <w:sz w:val="20"/>
          <w:szCs w:val="20"/>
          <w:lang w:eastAsia="cs-CZ"/>
        </w:rPr>
        <w:t>E-mailem správci nebo pověřenci, kde musí být elektronický podpis opatřený kvalifikovaným certifikátem</w:t>
      </w:r>
    </w:p>
    <w:p w:rsidR="004C2612" w:rsidRPr="004C2612" w:rsidRDefault="004C2612" w:rsidP="004C2612">
      <w:pPr>
        <w:numPr>
          <w:ilvl w:val="0"/>
          <w:numId w:val="1"/>
        </w:numPr>
        <w:spacing w:before="100" w:beforeAutospacing="1" w:after="100" w:afterAutospacing="1" w:line="240" w:lineRule="auto"/>
        <w:rPr>
          <w:rFonts w:ascii="Times New Roman" w:eastAsia="Times New Roman" w:hAnsi="Times New Roman" w:cs="Times New Roman"/>
          <w:sz w:val="20"/>
          <w:szCs w:val="20"/>
          <w:lang w:eastAsia="cs-CZ"/>
        </w:rPr>
      </w:pPr>
      <w:r w:rsidRPr="004C2612">
        <w:rPr>
          <w:rFonts w:ascii="Times New Roman" w:eastAsia="Times New Roman" w:hAnsi="Times New Roman" w:cs="Times New Roman"/>
          <w:sz w:val="20"/>
          <w:szCs w:val="20"/>
          <w:lang w:eastAsia="cs-CZ"/>
        </w:rPr>
        <w:t>Datovou schránkou </w:t>
      </w:r>
    </w:p>
    <w:p w:rsidR="004C2612" w:rsidRPr="004C2612" w:rsidRDefault="004C2612" w:rsidP="004C2612">
      <w:pPr>
        <w:spacing w:before="100" w:beforeAutospacing="1" w:after="100" w:afterAutospacing="1" w:line="240" w:lineRule="auto"/>
        <w:rPr>
          <w:rFonts w:ascii="Times New Roman" w:eastAsia="Times New Roman" w:hAnsi="Times New Roman" w:cs="Times New Roman"/>
          <w:b/>
          <w:bCs/>
          <w:sz w:val="20"/>
          <w:szCs w:val="20"/>
          <w:lang w:eastAsia="cs-CZ"/>
        </w:rPr>
      </w:pPr>
      <w:r w:rsidRPr="004C2612">
        <w:rPr>
          <w:rFonts w:ascii="Times New Roman" w:eastAsia="Times New Roman" w:hAnsi="Times New Roman" w:cs="Times New Roman"/>
          <w:sz w:val="20"/>
          <w:szCs w:val="20"/>
          <w:lang w:eastAsia="cs-CZ"/>
        </w:rPr>
        <w:t> </w:t>
      </w:r>
      <w:r w:rsidRPr="004C2612">
        <w:rPr>
          <w:rFonts w:ascii="Times New Roman" w:eastAsia="Times New Roman" w:hAnsi="Times New Roman" w:cs="Times New Roman"/>
          <w:b/>
          <w:bCs/>
          <w:sz w:val="20"/>
          <w:szCs w:val="20"/>
          <w:lang w:eastAsia="cs-CZ"/>
        </w:rPr>
        <w:t>Právo na informace (podle článku 13 Obecného nařízení) </w:t>
      </w:r>
    </w:p>
    <w:p w:rsidR="004C2612" w:rsidRPr="004C2612" w:rsidRDefault="004C2612" w:rsidP="004C2612">
      <w:pPr>
        <w:spacing w:before="100" w:beforeAutospacing="1" w:after="100" w:afterAutospacing="1" w:line="240" w:lineRule="auto"/>
        <w:rPr>
          <w:rFonts w:ascii="Times New Roman" w:eastAsia="Times New Roman" w:hAnsi="Times New Roman" w:cs="Times New Roman"/>
          <w:sz w:val="20"/>
          <w:szCs w:val="20"/>
          <w:lang w:eastAsia="cs-CZ"/>
        </w:rPr>
      </w:pPr>
      <w:r w:rsidRPr="004C2612">
        <w:rPr>
          <w:rFonts w:ascii="Times New Roman" w:eastAsia="Times New Roman" w:hAnsi="Times New Roman" w:cs="Times New Roman"/>
          <w:sz w:val="20"/>
          <w:szCs w:val="20"/>
          <w:lang w:eastAsia="cs-CZ"/>
        </w:rPr>
        <w:t>Subjekt údajů má právo na následující informace:</w:t>
      </w:r>
    </w:p>
    <w:p w:rsidR="004C2612" w:rsidRPr="004C2612" w:rsidRDefault="004C2612" w:rsidP="004C2612">
      <w:pPr>
        <w:numPr>
          <w:ilvl w:val="0"/>
          <w:numId w:val="2"/>
        </w:numPr>
        <w:spacing w:before="100" w:beforeAutospacing="1" w:after="100" w:afterAutospacing="1" w:line="240" w:lineRule="auto"/>
        <w:rPr>
          <w:rFonts w:ascii="Times New Roman" w:eastAsia="Times New Roman" w:hAnsi="Times New Roman" w:cs="Times New Roman"/>
          <w:sz w:val="20"/>
          <w:szCs w:val="20"/>
          <w:lang w:eastAsia="cs-CZ"/>
        </w:rPr>
      </w:pPr>
      <w:r w:rsidRPr="004C2612">
        <w:rPr>
          <w:rFonts w:ascii="Times New Roman" w:eastAsia="Times New Roman" w:hAnsi="Times New Roman" w:cs="Times New Roman"/>
          <w:sz w:val="20"/>
          <w:szCs w:val="20"/>
          <w:lang w:eastAsia="cs-CZ"/>
        </w:rPr>
        <w:t>totožnost a kontaktní údaje správce a jeho případného zástupce,</w:t>
      </w:r>
    </w:p>
    <w:p w:rsidR="004C2612" w:rsidRPr="004C2612" w:rsidRDefault="004C2612" w:rsidP="004C2612">
      <w:pPr>
        <w:numPr>
          <w:ilvl w:val="0"/>
          <w:numId w:val="2"/>
        </w:numPr>
        <w:spacing w:before="100" w:beforeAutospacing="1" w:after="100" w:afterAutospacing="1" w:line="240" w:lineRule="auto"/>
        <w:rPr>
          <w:rFonts w:ascii="Times New Roman" w:eastAsia="Times New Roman" w:hAnsi="Times New Roman" w:cs="Times New Roman"/>
          <w:sz w:val="20"/>
          <w:szCs w:val="20"/>
          <w:lang w:eastAsia="cs-CZ"/>
        </w:rPr>
      </w:pPr>
      <w:r w:rsidRPr="004C2612">
        <w:rPr>
          <w:rFonts w:ascii="Times New Roman" w:eastAsia="Times New Roman" w:hAnsi="Times New Roman" w:cs="Times New Roman"/>
          <w:sz w:val="20"/>
          <w:szCs w:val="20"/>
          <w:lang w:eastAsia="cs-CZ"/>
        </w:rPr>
        <w:t>kontaktní údaje případného pověřence pro ochranu osobních údajů,</w:t>
      </w:r>
    </w:p>
    <w:p w:rsidR="004C2612" w:rsidRPr="004C2612" w:rsidRDefault="004C2612" w:rsidP="004C2612">
      <w:pPr>
        <w:numPr>
          <w:ilvl w:val="0"/>
          <w:numId w:val="2"/>
        </w:numPr>
        <w:spacing w:before="100" w:beforeAutospacing="1" w:after="100" w:afterAutospacing="1" w:line="240" w:lineRule="auto"/>
        <w:rPr>
          <w:rFonts w:ascii="Times New Roman" w:eastAsia="Times New Roman" w:hAnsi="Times New Roman" w:cs="Times New Roman"/>
          <w:sz w:val="20"/>
          <w:szCs w:val="20"/>
          <w:lang w:eastAsia="cs-CZ"/>
        </w:rPr>
      </w:pPr>
      <w:r w:rsidRPr="004C2612">
        <w:rPr>
          <w:rFonts w:ascii="Times New Roman" w:eastAsia="Times New Roman" w:hAnsi="Times New Roman" w:cs="Times New Roman"/>
          <w:sz w:val="20"/>
          <w:szCs w:val="20"/>
          <w:lang w:eastAsia="cs-CZ"/>
        </w:rPr>
        <w:t>účely a právní základ zpracování,</w:t>
      </w:r>
    </w:p>
    <w:p w:rsidR="004C2612" w:rsidRPr="004C2612" w:rsidRDefault="004C2612" w:rsidP="004C2612">
      <w:pPr>
        <w:numPr>
          <w:ilvl w:val="0"/>
          <w:numId w:val="2"/>
        </w:numPr>
        <w:spacing w:before="100" w:beforeAutospacing="1" w:after="100" w:afterAutospacing="1" w:line="240" w:lineRule="auto"/>
        <w:rPr>
          <w:rFonts w:ascii="Times New Roman" w:eastAsia="Times New Roman" w:hAnsi="Times New Roman" w:cs="Times New Roman"/>
          <w:sz w:val="20"/>
          <w:szCs w:val="20"/>
          <w:lang w:eastAsia="cs-CZ"/>
        </w:rPr>
      </w:pPr>
      <w:r w:rsidRPr="004C2612">
        <w:rPr>
          <w:rFonts w:ascii="Times New Roman" w:eastAsia="Times New Roman" w:hAnsi="Times New Roman" w:cs="Times New Roman"/>
          <w:sz w:val="20"/>
          <w:szCs w:val="20"/>
          <w:lang w:eastAsia="cs-CZ"/>
        </w:rPr>
        <w:t>oprávněné zájmy správce nebo třetí strany.</w:t>
      </w:r>
    </w:p>
    <w:p w:rsidR="004C2612" w:rsidRPr="004C2612" w:rsidRDefault="004C2612" w:rsidP="004C2612">
      <w:pPr>
        <w:numPr>
          <w:ilvl w:val="0"/>
          <w:numId w:val="2"/>
        </w:numPr>
        <w:spacing w:before="100" w:beforeAutospacing="1" w:after="100" w:afterAutospacing="1" w:line="240" w:lineRule="auto"/>
        <w:rPr>
          <w:rFonts w:ascii="Times New Roman" w:eastAsia="Times New Roman" w:hAnsi="Times New Roman" w:cs="Times New Roman"/>
          <w:sz w:val="20"/>
          <w:szCs w:val="20"/>
          <w:lang w:eastAsia="cs-CZ"/>
        </w:rPr>
      </w:pPr>
      <w:r w:rsidRPr="004C2612">
        <w:rPr>
          <w:rFonts w:ascii="Times New Roman" w:eastAsia="Times New Roman" w:hAnsi="Times New Roman" w:cs="Times New Roman"/>
          <w:sz w:val="20"/>
          <w:szCs w:val="20"/>
          <w:lang w:eastAsia="cs-CZ"/>
        </w:rPr>
        <w:t>příjemci nebo kategorie příjemců osobních údajů,</w:t>
      </w:r>
    </w:p>
    <w:p w:rsidR="004C2612" w:rsidRPr="004C2612" w:rsidRDefault="004C2612" w:rsidP="004C2612">
      <w:pPr>
        <w:numPr>
          <w:ilvl w:val="0"/>
          <w:numId w:val="2"/>
        </w:numPr>
        <w:spacing w:before="100" w:beforeAutospacing="1" w:after="100" w:afterAutospacing="1" w:line="240" w:lineRule="auto"/>
        <w:rPr>
          <w:rFonts w:ascii="Times New Roman" w:eastAsia="Times New Roman" w:hAnsi="Times New Roman" w:cs="Times New Roman"/>
          <w:sz w:val="20"/>
          <w:szCs w:val="20"/>
          <w:lang w:eastAsia="cs-CZ"/>
        </w:rPr>
      </w:pPr>
      <w:r w:rsidRPr="004C2612">
        <w:rPr>
          <w:rFonts w:ascii="Times New Roman" w:eastAsia="Times New Roman" w:hAnsi="Times New Roman" w:cs="Times New Roman"/>
          <w:sz w:val="20"/>
          <w:szCs w:val="20"/>
          <w:lang w:eastAsia="cs-CZ"/>
        </w:rPr>
        <w:t>úmysl správce předávat osobní údaje do třetích zemí a mezinárodním organizacím,</w:t>
      </w:r>
    </w:p>
    <w:p w:rsidR="004C2612" w:rsidRPr="004C2612" w:rsidRDefault="004C2612" w:rsidP="004C2612">
      <w:pPr>
        <w:numPr>
          <w:ilvl w:val="0"/>
          <w:numId w:val="2"/>
        </w:numPr>
        <w:spacing w:before="100" w:beforeAutospacing="1" w:after="100" w:afterAutospacing="1" w:line="240" w:lineRule="auto"/>
        <w:rPr>
          <w:rFonts w:ascii="Times New Roman" w:eastAsia="Times New Roman" w:hAnsi="Times New Roman" w:cs="Times New Roman"/>
          <w:sz w:val="20"/>
          <w:szCs w:val="20"/>
          <w:lang w:eastAsia="cs-CZ"/>
        </w:rPr>
      </w:pPr>
      <w:r w:rsidRPr="004C2612">
        <w:rPr>
          <w:rFonts w:ascii="Times New Roman" w:eastAsia="Times New Roman" w:hAnsi="Times New Roman" w:cs="Times New Roman"/>
          <w:sz w:val="20"/>
          <w:szCs w:val="20"/>
          <w:lang w:eastAsia="cs-CZ"/>
        </w:rPr>
        <w:t>plánovaná doba, po kterou jsou osobní údaje uloženy,</w:t>
      </w:r>
    </w:p>
    <w:p w:rsidR="004C2612" w:rsidRPr="004C2612" w:rsidRDefault="004C2612" w:rsidP="004C2612">
      <w:pPr>
        <w:numPr>
          <w:ilvl w:val="0"/>
          <w:numId w:val="2"/>
        </w:numPr>
        <w:spacing w:before="100" w:beforeAutospacing="1" w:after="100" w:afterAutospacing="1" w:line="240" w:lineRule="auto"/>
        <w:rPr>
          <w:rFonts w:ascii="Times New Roman" w:eastAsia="Times New Roman" w:hAnsi="Times New Roman" w:cs="Times New Roman"/>
          <w:sz w:val="20"/>
          <w:szCs w:val="20"/>
          <w:lang w:eastAsia="cs-CZ"/>
        </w:rPr>
      </w:pPr>
      <w:r w:rsidRPr="004C2612">
        <w:rPr>
          <w:rFonts w:ascii="Times New Roman" w:eastAsia="Times New Roman" w:hAnsi="Times New Roman" w:cs="Times New Roman"/>
          <w:sz w:val="20"/>
          <w:szCs w:val="20"/>
          <w:lang w:eastAsia="cs-CZ"/>
        </w:rPr>
        <w:t>skutečnost, že dochází k automatizovanému rozhodování včetně profilování a informace o použitém postupu a důsledcích takového zpracování</w:t>
      </w:r>
    </w:p>
    <w:p w:rsidR="004C2612" w:rsidRPr="004C2612" w:rsidRDefault="004C2612" w:rsidP="004C2612">
      <w:pPr>
        <w:numPr>
          <w:ilvl w:val="0"/>
          <w:numId w:val="2"/>
        </w:numPr>
        <w:spacing w:before="100" w:beforeAutospacing="1" w:after="100" w:afterAutospacing="1" w:line="240" w:lineRule="auto"/>
        <w:rPr>
          <w:rFonts w:ascii="Times New Roman" w:eastAsia="Times New Roman" w:hAnsi="Times New Roman" w:cs="Times New Roman"/>
          <w:sz w:val="20"/>
          <w:szCs w:val="20"/>
          <w:lang w:eastAsia="cs-CZ"/>
        </w:rPr>
      </w:pPr>
      <w:r w:rsidRPr="004C2612">
        <w:rPr>
          <w:rFonts w:ascii="Times New Roman" w:eastAsia="Times New Roman" w:hAnsi="Times New Roman" w:cs="Times New Roman"/>
          <w:sz w:val="20"/>
          <w:szCs w:val="20"/>
          <w:lang w:eastAsia="cs-CZ"/>
        </w:rPr>
        <w:t>v případě, že osobní údaje nebyly získány od subjektu údajů - zdroj, ze kterého osobní údaje pocházejí a případné informace o tom, zda údaje pocházejí z veřejně dostupných zdrojů.</w:t>
      </w:r>
      <w:r w:rsidRPr="004C2612">
        <w:rPr>
          <w:rFonts w:ascii="Times New Roman" w:eastAsia="Times New Roman" w:hAnsi="Times New Roman" w:cs="Times New Roman"/>
          <w:sz w:val="20"/>
          <w:szCs w:val="20"/>
          <w:lang w:eastAsia="cs-CZ"/>
        </w:rPr>
        <w:br/>
      </w:r>
    </w:p>
    <w:p w:rsidR="004C2612" w:rsidRPr="004C2612" w:rsidRDefault="004C2612" w:rsidP="004C2612">
      <w:pPr>
        <w:spacing w:before="100" w:beforeAutospacing="1" w:after="100" w:afterAutospacing="1" w:line="240" w:lineRule="auto"/>
        <w:outlineLvl w:val="2"/>
        <w:rPr>
          <w:rFonts w:ascii="Times New Roman" w:eastAsia="Times New Roman" w:hAnsi="Times New Roman" w:cs="Times New Roman"/>
          <w:b/>
          <w:bCs/>
          <w:sz w:val="20"/>
          <w:szCs w:val="20"/>
          <w:lang w:eastAsia="cs-CZ"/>
        </w:rPr>
      </w:pPr>
      <w:r w:rsidRPr="004C2612">
        <w:rPr>
          <w:rFonts w:ascii="Times New Roman" w:eastAsia="Times New Roman" w:hAnsi="Times New Roman" w:cs="Times New Roman"/>
          <w:b/>
          <w:bCs/>
          <w:sz w:val="20"/>
          <w:szCs w:val="20"/>
          <w:lang w:eastAsia="cs-CZ"/>
        </w:rPr>
        <w:t>Právo na přístup k osobním údajům (podle článku 15 Obecného nařízení)</w:t>
      </w:r>
    </w:p>
    <w:p w:rsidR="004C2612" w:rsidRPr="004C2612" w:rsidRDefault="004C2612" w:rsidP="004C2612">
      <w:pPr>
        <w:spacing w:before="100" w:beforeAutospacing="1" w:after="100" w:afterAutospacing="1" w:line="240" w:lineRule="auto"/>
        <w:rPr>
          <w:rFonts w:ascii="Times New Roman" w:eastAsia="Times New Roman" w:hAnsi="Times New Roman" w:cs="Times New Roman"/>
          <w:sz w:val="20"/>
          <w:szCs w:val="20"/>
          <w:lang w:eastAsia="cs-CZ"/>
        </w:rPr>
      </w:pPr>
      <w:r w:rsidRPr="004C2612">
        <w:rPr>
          <w:rFonts w:ascii="Times New Roman" w:eastAsia="Times New Roman" w:hAnsi="Times New Roman" w:cs="Times New Roman"/>
          <w:sz w:val="20"/>
          <w:szCs w:val="20"/>
          <w:lang w:eastAsia="cs-CZ"/>
        </w:rPr>
        <w:t>Subjekt údajů má právo získat od správce osobních údajů potvrzení, zda osobní údaje, které se ho týkají, jsou či nejsou zpracovávány a pokud je tomu tak, má právo získat přístup k těmto osobním údajům a k následujícím informacím:</w:t>
      </w:r>
    </w:p>
    <w:p w:rsidR="004C2612" w:rsidRPr="004C2612" w:rsidRDefault="004C2612" w:rsidP="004C2612">
      <w:pPr>
        <w:numPr>
          <w:ilvl w:val="0"/>
          <w:numId w:val="3"/>
        </w:numPr>
        <w:spacing w:before="100" w:beforeAutospacing="1" w:after="100" w:afterAutospacing="1" w:line="240" w:lineRule="auto"/>
        <w:rPr>
          <w:rFonts w:ascii="Times New Roman" w:eastAsia="Times New Roman" w:hAnsi="Times New Roman" w:cs="Times New Roman"/>
          <w:sz w:val="20"/>
          <w:szCs w:val="20"/>
          <w:lang w:eastAsia="cs-CZ"/>
        </w:rPr>
      </w:pPr>
      <w:r w:rsidRPr="004C2612">
        <w:rPr>
          <w:rFonts w:ascii="Times New Roman" w:eastAsia="Times New Roman" w:hAnsi="Times New Roman" w:cs="Times New Roman"/>
          <w:sz w:val="20"/>
          <w:szCs w:val="20"/>
          <w:lang w:eastAsia="cs-CZ"/>
        </w:rPr>
        <w:t>účely zpracování,</w:t>
      </w:r>
    </w:p>
    <w:p w:rsidR="004C2612" w:rsidRPr="004C2612" w:rsidRDefault="004C2612" w:rsidP="004C2612">
      <w:pPr>
        <w:numPr>
          <w:ilvl w:val="0"/>
          <w:numId w:val="3"/>
        </w:numPr>
        <w:spacing w:before="100" w:beforeAutospacing="1" w:after="100" w:afterAutospacing="1" w:line="240" w:lineRule="auto"/>
        <w:rPr>
          <w:rFonts w:ascii="Times New Roman" w:eastAsia="Times New Roman" w:hAnsi="Times New Roman" w:cs="Times New Roman"/>
          <w:sz w:val="20"/>
          <w:szCs w:val="20"/>
          <w:lang w:eastAsia="cs-CZ"/>
        </w:rPr>
      </w:pPr>
      <w:r w:rsidRPr="004C2612">
        <w:rPr>
          <w:rFonts w:ascii="Times New Roman" w:eastAsia="Times New Roman" w:hAnsi="Times New Roman" w:cs="Times New Roman"/>
          <w:sz w:val="20"/>
          <w:szCs w:val="20"/>
          <w:lang w:eastAsia="cs-CZ"/>
        </w:rPr>
        <w:t>kategorie zpracovávaných osobních údajů,</w:t>
      </w:r>
    </w:p>
    <w:p w:rsidR="004C2612" w:rsidRPr="004C2612" w:rsidRDefault="004C2612" w:rsidP="004C2612">
      <w:pPr>
        <w:numPr>
          <w:ilvl w:val="0"/>
          <w:numId w:val="3"/>
        </w:numPr>
        <w:spacing w:before="100" w:beforeAutospacing="1" w:after="100" w:afterAutospacing="1" w:line="240" w:lineRule="auto"/>
        <w:rPr>
          <w:rFonts w:ascii="Times New Roman" w:eastAsia="Times New Roman" w:hAnsi="Times New Roman" w:cs="Times New Roman"/>
          <w:sz w:val="20"/>
          <w:szCs w:val="20"/>
          <w:lang w:eastAsia="cs-CZ"/>
        </w:rPr>
      </w:pPr>
      <w:r w:rsidRPr="004C2612">
        <w:rPr>
          <w:rFonts w:ascii="Times New Roman" w:eastAsia="Times New Roman" w:hAnsi="Times New Roman" w:cs="Times New Roman"/>
          <w:sz w:val="20"/>
          <w:szCs w:val="20"/>
          <w:lang w:eastAsia="cs-CZ"/>
        </w:rPr>
        <w:t>příjemci nebo kategorie příjemců osobních údajů, kterým osobní údaje byly nebo budou zpřístupněny, úmysl správce předávat osobní údaje do třetích zemí a mezinárodním organizacím,</w:t>
      </w:r>
    </w:p>
    <w:p w:rsidR="004C2612" w:rsidRPr="004C2612" w:rsidRDefault="004C2612" w:rsidP="004C2612">
      <w:pPr>
        <w:numPr>
          <w:ilvl w:val="0"/>
          <w:numId w:val="3"/>
        </w:numPr>
        <w:spacing w:before="100" w:beforeAutospacing="1" w:after="100" w:afterAutospacing="1" w:line="240" w:lineRule="auto"/>
        <w:rPr>
          <w:rFonts w:ascii="Times New Roman" w:eastAsia="Times New Roman" w:hAnsi="Times New Roman" w:cs="Times New Roman"/>
          <w:sz w:val="20"/>
          <w:szCs w:val="20"/>
          <w:lang w:eastAsia="cs-CZ"/>
        </w:rPr>
      </w:pPr>
      <w:r w:rsidRPr="004C2612">
        <w:rPr>
          <w:rFonts w:ascii="Times New Roman" w:eastAsia="Times New Roman" w:hAnsi="Times New Roman" w:cs="Times New Roman"/>
          <w:sz w:val="20"/>
          <w:szCs w:val="20"/>
          <w:lang w:eastAsia="cs-CZ"/>
        </w:rPr>
        <w:t>plánovaná doba, po kterou jsou osobní údaje uloženy,</w:t>
      </w:r>
    </w:p>
    <w:p w:rsidR="004C2612" w:rsidRPr="004C2612" w:rsidRDefault="004C2612" w:rsidP="004C2612">
      <w:pPr>
        <w:numPr>
          <w:ilvl w:val="0"/>
          <w:numId w:val="3"/>
        </w:numPr>
        <w:spacing w:before="100" w:beforeAutospacing="1" w:after="100" w:afterAutospacing="1" w:line="240" w:lineRule="auto"/>
        <w:rPr>
          <w:rFonts w:ascii="Times New Roman" w:eastAsia="Times New Roman" w:hAnsi="Times New Roman" w:cs="Times New Roman"/>
          <w:sz w:val="20"/>
          <w:szCs w:val="20"/>
          <w:lang w:eastAsia="cs-CZ"/>
        </w:rPr>
      </w:pPr>
      <w:r w:rsidRPr="004C2612">
        <w:rPr>
          <w:rFonts w:ascii="Times New Roman" w:eastAsia="Times New Roman" w:hAnsi="Times New Roman" w:cs="Times New Roman"/>
          <w:sz w:val="20"/>
          <w:szCs w:val="20"/>
          <w:lang w:eastAsia="cs-CZ"/>
        </w:rPr>
        <w:t>existence práva požadovat od správce opravu nebo výmaz osobních údajů týkajících se subjektu údajů nebo omezení jejich zpracování nebo vznést námitku proti tomuto zpracování,</w:t>
      </w:r>
    </w:p>
    <w:p w:rsidR="004C2612" w:rsidRPr="004C2612" w:rsidRDefault="004C2612" w:rsidP="004C2612">
      <w:pPr>
        <w:numPr>
          <w:ilvl w:val="0"/>
          <w:numId w:val="3"/>
        </w:numPr>
        <w:spacing w:before="100" w:beforeAutospacing="1" w:after="100" w:afterAutospacing="1" w:line="240" w:lineRule="auto"/>
        <w:rPr>
          <w:rFonts w:ascii="Times New Roman" w:eastAsia="Times New Roman" w:hAnsi="Times New Roman" w:cs="Times New Roman"/>
          <w:sz w:val="20"/>
          <w:szCs w:val="20"/>
          <w:lang w:eastAsia="cs-CZ"/>
        </w:rPr>
      </w:pPr>
      <w:r w:rsidRPr="004C2612">
        <w:rPr>
          <w:rFonts w:ascii="Times New Roman" w:eastAsia="Times New Roman" w:hAnsi="Times New Roman" w:cs="Times New Roman"/>
          <w:sz w:val="20"/>
          <w:szCs w:val="20"/>
          <w:lang w:eastAsia="cs-CZ"/>
        </w:rPr>
        <w:t>právo podat stížnost u dozorového úřadu,</w:t>
      </w:r>
    </w:p>
    <w:p w:rsidR="004C2612" w:rsidRPr="004C2612" w:rsidRDefault="004C2612" w:rsidP="004C2612">
      <w:pPr>
        <w:numPr>
          <w:ilvl w:val="0"/>
          <w:numId w:val="3"/>
        </w:numPr>
        <w:spacing w:before="100" w:beforeAutospacing="1" w:after="100" w:afterAutospacing="1" w:line="240" w:lineRule="auto"/>
        <w:rPr>
          <w:rFonts w:ascii="Times New Roman" w:eastAsia="Times New Roman" w:hAnsi="Times New Roman" w:cs="Times New Roman"/>
          <w:sz w:val="20"/>
          <w:szCs w:val="20"/>
          <w:lang w:eastAsia="cs-CZ"/>
        </w:rPr>
      </w:pPr>
      <w:r w:rsidRPr="004C2612">
        <w:rPr>
          <w:rFonts w:ascii="Times New Roman" w:eastAsia="Times New Roman" w:hAnsi="Times New Roman" w:cs="Times New Roman"/>
          <w:sz w:val="20"/>
          <w:szCs w:val="20"/>
          <w:lang w:eastAsia="cs-CZ"/>
        </w:rPr>
        <w:t>veškeré dostupné informace o zdroji osobních údajů, pokud nejsou získány od subjektu údajů,</w:t>
      </w:r>
    </w:p>
    <w:p w:rsidR="004C2612" w:rsidRPr="004C2612" w:rsidRDefault="004C2612" w:rsidP="00063EAD">
      <w:pPr>
        <w:numPr>
          <w:ilvl w:val="0"/>
          <w:numId w:val="3"/>
        </w:numPr>
        <w:spacing w:before="100" w:beforeAutospacing="1" w:after="100" w:afterAutospacing="1" w:line="240" w:lineRule="auto"/>
        <w:rPr>
          <w:rFonts w:ascii="Times New Roman" w:eastAsia="Times New Roman" w:hAnsi="Times New Roman" w:cs="Times New Roman"/>
          <w:sz w:val="20"/>
          <w:szCs w:val="20"/>
          <w:lang w:eastAsia="cs-CZ"/>
        </w:rPr>
      </w:pPr>
      <w:r w:rsidRPr="004C2612">
        <w:rPr>
          <w:rFonts w:ascii="Times New Roman" w:eastAsia="Times New Roman" w:hAnsi="Times New Roman" w:cs="Times New Roman"/>
          <w:sz w:val="20"/>
          <w:szCs w:val="20"/>
          <w:lang w:eastAsia="cs-CZ"/>
        </w:rPr>
        <w:t>skutečnosti, že dochází k automatizovanému rozhodování, včetně profilování, smysluplné informace týkající se použitého postupu, jakož i významu a předpokládaných důsledků takového zpracování pro subjekt údajů. </w:t>
      </w:r>
    </w:p>
    <w:p w:rsidR="004C2612" w:rsidRPr="004C2612" w:rsidRDefault="004C2612" w:rsidP="004C2612">
      <w:pPr>
        <w:spacing w:before="100" w:beforeAutospacing="1" w:after="100" w:afterAutospacing="1" w:line="240" w:lineRule="auto"/>
        <w:outlineLvl w:val="2"/>
        <w:rPr>
          <w:rFonts w:ascii="Times New Roman" w:eastAsia="Times New Roman" w:hAnsi="Times New Roman" w:cs="Times New Roman"/>
          <w:b/>
          <w:bCs/>
          <w:sz w:val="20"/>
          <w:szCs w:val="20"/>
          <w:lang w:eastAsia="cs-CZ"/>
        </w:rPr>
      </w:pPr>
      <w:r w:rsidRPr="004C2612">
        <w:rPr>
          <w:rFonts w:ascii="Times New Roman" w:eastAsia="Times New Roman" w:hAnsi="Times New Roman" w:cs="Times New Roman"/>
          <w:b/>
          <w:bCs/>
          <w:sz w:val="20"/>
          <w:szCs w:val="20"/>
          <w:lang w:eastAsia="cs-CZ"/>
        </w:rPr>
        <w:t>Právo na opravu nepřesných nebo nepravdivých osobních údajů (podle článku 16 Obecného nařízení)</w:t>
      </w:r>
    </w:p>
    <w:p w:rsidR="004C2612" w:rsidRPr="004C2612" w:rsidRDefault="004C2612" w:rsidP="004C2612">
      <w:pPr>
        <w:spacing w:before="100" w:beforeAutospacing="1" w:after="100" w:afterAutospacing="1" w:line="240" w:lineRule="auto"/>
        <w:rPr>
          <w:rFonts w:ascii="Times New Roman" w:eastAsia="Times New Roman" w:hAnsi="Times New Roman" w:cs="Times New Roman"/>
          <w:sz w:val="20"/>
          <w:szCs w:val="20"/>
          <w:lang w:eastAsia="cs-CZ"/>
        </w:rPr>
      </w:pPr>
      <w:r w:rsidRPr="004C2612">
        <w:rPr>
          <w:rFonts w:ascii="Times New Roman" w:eastAsia="Times New Roman" w:hAnsi="Times New Roman" w:cs="Times New Roman"/>
          <w:sz w:val="20"/>
          <w:szCs w:val="20"/>
          <w:lang w:eastAsia="cs-CZ"/>
        </w:rPr>
        <w:t>Subjekt údajů má právo na to, aby správce bez zbytečného odkladu opravil nepřesné osobní údaje, které se ho týkají.</w:t>
      </w:r>
    </w:p>
    <w:p w:rsidR="004C2612" w:rsidRPr="004C2612" w:rsidRDefault="004C2612" w:rsidP="004C2612">
      <w:pPr>
        <w:spacing w:before="100" w:beforeAutospacing="1" w:after="100" w:afterAutospacing="1" w:line="240" w:lineRule="auto"/>
        <w:rPr>
          <w:rFonts w:ascii="Times New Roman" w:eastAsia="Times New Roman" w:hAnsi="Times New Roman" w:cs="Times New Roman"/>
          <w:sz w:val="20"/>
          <w:szCs w:val="20"/>
          <w:lang w:eastAsia="cs-CZ"/>
        </w:rPr>
      </w:pPr>
      <w:r w:rsidRPr="004C2612">
        <w:rPr>
          <w:rFonts w:ascii="Times New Roman" w:eastAsia="Times New Roman" w:hAnsi="Times New Roman" w:cs="Times New Roman"/>
          <w:sz w:val="20"/>
          <w:szCs w:val="20"/>
          <w:lang w:eastAsia="cs-CZ"/>
        </w:rPr>
        <w:t> </w:t>
      </w:r>
    </w:p>
    <w:p w:rsidR="004C2612" w:rsidRPr="004C2612" w:rsidRDefault="004C2612" w:rsidP="004C2612">
      <w:pPr>
        <w:spacing w:before="100" w:beforeAutospacing="1" w:after="100" w:afterAutospacing="1" w:line="240" w:lineRule="auto"/>
        <w:outlineLvl w:val="2"/>
        <w:rPr>
          <w:rFonts w:ascii="Times New Roman" w:eastAsia="Times New Roman" w:hAnsi="Times New Roman" w:cs="Times New Roman"/>
          <w:b/>
          <w:bCs/>
          <w:sz w:val="20"/>
          <w:szCs w:val="20"/>
          <w:lang w:eastAsia="cs-CZ"/>
        </w:rPr>
      </w:pPr>
      <w:r w:rsidRPr="004C2612">
        <w:rPr>
          <w:rFonts w:ascii="Times New Roman" w:eastAsia="Times New Roman" w:hAnsi="Times New Roman" w:cs="Times New Roman"/>
          <w:b/>
          <w:bCs/>
          <w:sz w:val="20"/>
          <w:szCs w:val="20"/>
          <w:lang w:eastAsia="cs-CZ"/>
        </w:rPr>
        <w:t xml:space="preserve">Právo na výmaz (právo být </w:t>
      </w:r>
      <w:proofErr w:type="gramStart"/>
      <w:r w:rsidRPr="004C2612">
        <w:rPr>
          <w:rFonts w:ascii="Times New Roman" w:eastAsia="Times New Roman" w:hAnsi="Times New Roman" w:cs="Times New Roman"/>
          <w:b/>
          <w:bCs/>
          <w:sz w:val="20"/>
          <w:szCs w:val="20"/>
          <w:lang w:eastAsia="cs-CZ"/>
        </w:rPr>
        <w:t>zapomenut) (podle</w:t>
      </w:r>
      <w:proofErr w:type="gramEnd"/>
      <w:r w:rsidRPr="004C2612">
        <w:rPr>
          <w:rFonts w:ascii="Times New Roman" w:eastAsia="Times New Roman" w:hAnsi="Times New Roman" w:cs="Times New Roman"/>
          <w:b/>
          <w:bCs/>
          <w:sz w:val="20"/>
          <w:szCs w:val="20"/>
          <w:lang w:eastAsia="cs-CZ"/>
        </w:rPr>
        <w:t xml:space="preserve"> článku 17 Obecného nařízení) </w:t>
      </w:r>
    </w:p>
    <w:p w:rsidR="004C2612" w:rsidRPr="004C2612" w:rsidRDefault="004C2612" w:rsidP="004C2612">
      <w:pPr>
        <w:spacing w:before="100" w:beforeAutospacing="1" w:after="100" w:afterAutospacing="1" w:line="240" w:lineRule="auto"/>
        <w:rPr>
          <w:rFonts w:ascii="Times New Roman" w:eastAsia="Times New Roman" w:hAnsi="Times New Roman" w:cs="Times New Roman"/>
          <w:sz w:val="20"/>
          <w:szCs w:val="20"/>
          <w:lang w:eastAsia="cs-CZ"/>
        </w:rPr>
      </w:pPr>
      <w:r w:rsidRPr="004C2612">
        <w:rPr>
          <w:rFonts w:ascii="Times New Roman" w:eastAsia="Times New Roman" w:hAnsi="Times New Roman" w:cs="Times New Roman"/>
          <w:sz w:val="20"/>
          <w:szCs w:val="20"/>
          <w:lang w:eastAsia="cs-CZ"/>
        </w:rPr>
        <w:lastRenderedPageBreak/>
        <w:t>Subjekt údajů má právo na to, aby správce bez zbytečného odkladu vymazal osobní údaje, které se daného subjektu údajů týkají, a správce má povinnost osobní údaje bez zbytečného odkladu vymazat, pokud je dán jeden z těchto důvodů:</w:t>
      </w:r>
    </w:p>
    <w:p w:rsidR="004C2612" w:rsidRPr="004C2612" w:rsidRDefault="004C2612" w:rsidP="004C2612">
      <w:pPr>
        <w:numPr>
          <w:ilvl w:val="0"/>
          <w:numId w:val="4"/>
        </w:numPr>
        <w:spacing w:before="100" w:beforeAutospacing="1" w:after="100" w:afterAutospacing="1" w:line="240" w:lineRule="auto"/>
        <w:rPr>
          <w:rFonts w:ascii="Times New Roman" w:eastAsia="Times New Roman" w:hAnsi="Times New Roman" w:cs="Times New Roman"/>
          <w:sz w:val="20"/>
          <w:szCs w:val="20"/>
          <w:lang w:eastAsia="cs-CZ"/>
        </w:rPr>
      </w:pPr>
      <w:r w:rsidRPr="004C2612">
        <w:rPr>
          <w:rFonts w:ascii="Times New Roman" w:eastAsia="Times New Roman" w:hAnsi="Times New Roman" w:cs="Times New Roman"/>
          <w:sz w:val="20"/>
          <w:szCs w:val="20"/>
          <w:lang w:eastAsia="cs-CZ"/>
        </w:rPr>
        <w:t>osobní údaje již nejsou potřeba pro účely, pro které byly shromážděny nebo jinak zpracovány,</w:t>
      </w:r>
    </w:p>
    <w:p w:rsidR="004C2612" w:rsidRPr="004C2612" w:rsidRDefault="004C2612" w:rsidP="004C2612">
      <w:pPr>
        <w:numPr>
          <w:ilvl w:val="0"/>
          <w:numId w:val="4"/>
        </w:numPr>
        <w:spacing w:before="100" w:beforeAutospacing="1" w:after="100" w:afterAutospacing="1" w:line="240" w:lineRule="auto"/>
        <w:rPr>
          <w:rFonts w:ascii="Times New Roman" w:eastAsia="Times New Roman" w:hAnsi="Times New Roman" w:cs="Times New Roman"/>
          <w:sz w:val="20"/>
          <w:szCs w:val="20"/>
          <w:lang w:eastAsia="cs-CZ"/>
        </w:rPr>
      </w:pPr>
      <w:r w:rsidRPr="004C2612">
        <w:rPr>
          <w:rFonts w:ascii="Times New Roman" w:eastAsia="Times New Roman" w:hAnsi="Times New Roman" w:cs="Times New Roman"/>
          <w:sz w:val="20"/>
          <w:szCs w:val="20"/>
          <w:lang w:eastAsia="cs-CZ"/>
        </w:rPr>
        <w:t>subjekt údajů odvolá souhlas, na jehož základě byly osobní údaje zpracovány a neexistuje žádný jiný právní důvod pro zpracování,</w:t>
      </w:r>
    </w:p>
    <w:p w:rsidR="004C2612" w:rsidRPr="004C2612" w:rsidRDefault="004C2612" w:rsidP="004C2612">
      <w:pPr>
        <w:numPr>
          <w:ilvl w:val="0"/>
          <w:numId w:val="4"/>
        </w:numPr>
        <w:spacing w:before="100" w:beforeAutospacing="1" w:after="100" w:afterAutospacing="1" w:line="240" w:lineRule="auto"/>
        <w:rPr>
          <w:rFonts w:ascii="Times New Roman" w:eastAsia="Times New Roman" w:hAnsi="Times New Roman" w:cs="Times New Roman"/>
          <w:sz w:val="20"/>
          <w:szCs w:val="20"/>
          <w:lang w:eastAsia="cs-CZ"/>
        </w:rPr>
      </w:pPr>
      <w:r w:rsidRPr="004C2612">
        <w:rPr>
          <w:rFonts w:ascii="Times New Roman" w:eastAsia="Times New Roman" w:hAnsi="Times New Roman" w:cs="Times New Roman"/>
          <w:sz w:val="20"/>
          <w:szCs w:val="20"/>
          <w:lang w:eastAsia="cs-CZ"/>
        </w:rPr>
        <w:t>subjekt údajů vznese námitky proti zpracování a neexistují žádné převažující oprávněné důvody pro zpracování,</w:t>
      </w:r>
    </w:p>
    <w:p w:rsidR="004C2612" w:rsidRPr="004C2612" w:rsidRDefault="004C2612" w:rsidP="004C2612">
      <w:pPr>
        <w:numPr>
          <w:ilvl w:val="0"/>
          <w:numId w:val="4"/>
        </w:numPr>
        <w:spacing w:before="100" w:beforeAutospacing="1" w:after="100" w:afterAutospacing="1" w:line="240" w:lineRule="auto"/>
        <w:rPr>
          <w:rFonts w:ascii="Times New Roman" w:eastAsia="Times New Roman" w:hAnsi="Times New Roman" w:cs="Times New Roman"/>
          <w:sz w:val="20"/>
          <w:szCs w:val="20"/>
          <w:lang w:eastAsia="cs-CZ"/>
        </w:rPr>
      </w:pPr>
      <w:r w:rsidRPr="004C2612">
        <w:rPr>
          <w:rFonts w:ascii="Times New Roman" w:eastAsia="Times New Roman" w:hAnsi="Times New Roman" w:cs="Times New Roman"/>
          <w:sz w:val="20"/>
          <w:szCs w:val="20"/>
          <w:lang w:eastAsia="cs-CZ"/>
        </w:rPr>
        <w:t>osobní údaje byly zpracovány protiprávně,</w:t>
      </w:r>
    </w:p>
    <w:p w:rsidR="004C2612" w:rsidRPr="004C2612" w:rsidRDefault="004C2612" w:rsidP="004C2612">
      <w:pPr>
        <w:numPr>
          <w:ilvl w:val="0"/>
          <w:numId w:val="4"/>
        </w:numPr>
        <w:spacing w:before="100" w:beforeAutospacing="1" w:after="100" w:afterAutospacing="1" w:line="240" w:lineRule="auto"/>
        <w:rPr>
          <w:rFonts w:ascii="Times New Roman" w:eastAsia="Times New Roman" w:hAnsi="Times New Roman" w:cs="Times New Roman"/>
          <w:sz w:val="20"/>
          <w:szCs w:val="20"/>
          <w:lang w:eastAsia="cs-CZ"/>
        </w:rPr>
      </w:pPr>
      <w:r w:rsidRPr="004C2612">
        <w:rPr>
          <w:rFonts w:ascii="Times New Roman" w:eastAsia="Times New Roman" w:hAnsi="Times New Roman" w:cs="Times New Roman"/>
          <w:sz w:val="20"/>
          <w:szCs w:val="20"/>
          <w:lang w:eastAsia="cs-CZ"/>
        </w:rPr>
        <w:t>osobní údaje musí být vymazány ke splnění právní povinnosti stanovené v právu Unie nebo členského státu, které se na správce vztahuje,</w:t>
      </w:r>
    </w:p>
    <w:p w:rsidR="004C2612" w:rsidRPr="004C2612" w:rsidRDefault="004C2612" w:rsidP="004C2612">
      <w:pPr>
        <w:numPr>
          <w:ilvl w:val="0"/>
          <w:numId w:val="4"/>
        </w:numPr>
        <w:spacing w:before="100" w:beforeAutospacing="1" w:after="100" w:afterAutospacing="1" w:line="240" w:lineRule="auto"/>
        <w:rPr>
          <w:rFonts w:ascii="Times New Roman" w:eastAsia="Times New Roman" w:hAnsi="Times New Roman" w:cs="Times New Roman"/>
          <w:sz w:val="20"/>
          <w:szCs w:val="20"/>
          <w:lang w:eastAsia="cs-CZ"/>
        </w:rPr>
      </w:pPr>
      <w:r w:rsidRPr="004C2612">
        <w:rPr>
          <w:rFonts w:ascii="Times New Roman" w:eastAsia="Times New Roman" w:hAnsi="Times New Roman" w:cs="Times New Roman"/>
          <w:sz w:val="20"/>
          <w:szCs w:val="20"/>
          <w:lang w:eastAsia="cs-CZ"/>
        </w:rPr>
        <w:t>osobní údaje byly shromážděny v souvislosti s nabídkou služeb informační společnosti</w:t>
      </w:r>
    </w:p>
    <w:p w:rsidR="004C2612" w:rsidRPr="004C2612" w:rsidRDefault="004C2612" w:rsidP="004C2612">
      <w:pPr>
        <w:spacing w:before="100" w:beforeAutospacing="1" w:after="100" w:afterAutospacing="1" w:line="240" w:lineRule="auto"/>
        <w:rPr>
          <w:rFonts w:ascii="Times New Roman" w:eastAsia="Times New Roman" w:hAnsi="Times New Roman" w:cs="Times New Roman"/>
          <w:b/>
          <w:bCs/>
          <w:sz w:val="20"/>
          <w:szCs w:val="20"/>
          <w:lang w:eastAsia="cs-CZ"/>
        </w:rPr>
      </w:pPr>
      <w:r w:rsidRPr="004C2612">
        <w:rPr>
          <w:rFonts w:ascii="Times New Roman" w:eastAsia="Times New Roman" w:hAnsi="Times New Roman" w:cs="Times New Roman"/>
          <w:sz w:val="20"/>
          <w:szCs w:val="20"/>
          <w:lang w:eastAsia="cs-CZ"/>
        </w:rPr>
        <w:t> </w:t>
      </w:r>
      <w:r w:rsidRPr="004C2612">
        <w:rPr>
          <w:rFonts w:ascii="Times New Roman" w:eastAsia="Times New Roman" w:hAnsi="Times New Roman" w:cs="Times New Roman"/>
          <w:b/>
          <w:bCs/>
          <w:sz w:val="20"/>
          <w:szCs w:val="20"/>
          <w:lang w:eastAsia="cs-CZ"/>
        </w:rPr>
        <w:t>Právo na omezení zpracování osobních údajů (podle článku 18 Obecného nařízení)</w:t>
      </w:r>
    </w:p>
    <w:p w:rsidR="004C2612" w:rsidRPr="004C2612" w:rsidRDefault="004C2612" w:rsidP="004C2612">
      <w:pPr>
        <w:spacing w:before="100" w:beforeAutospacing="1" w:after="100" w:afterAutospacing="1" w:line="240" w:lineRule="auto"/>
        <w:rPr>
          <w:rFonts w:ascii="Times New Roman" w:eastAsia="Times New Roman" w:hAnsi="Times New Roman" w:cs="Times New Roman"/>
          <w:sz w:val="20"/>
          <w:szCs w:val="20"/>
          <w:lang w:eastAsia="cs-CZ"/>
        </w:rPr>
      </w:pPr>
      <w:r w:rsidRPr="004C2612">
        <w:rPr>
          <w:rFonts w:ascii="Times New Roman" w:eastAsia="Times New Roman" w:hAnsi="Times New Roman" w:cs="Times New Roman"/>
          <w:sz w:val="20"/>
          <w:szCs w:val="20"/>
          <w:lang w:eastAsia="cs-CZ"/>
        </w:rPr>
        <w:t>Subjekt údajů má právo na to, aby správce omezil zpracování do doby vyřešení podnětu subjektu údajů, pokud bude popírat přesnost osobních údajů, důvody jejich zpracování nebo pokud podá námitku proti jejich zpracování.</w:t>
      </w:r>
    </w:p>
    <w:p w:rsidR="004C2612" w:rsidRPr="004C2612" w:rsidRDefault="004C2612" w:rsidP="004C2612">
      <w:pPr>
        <w:spacing w:before="100" w:beforeAutospacing="1" w:after="100" w:afterAutospacing="1" w:line="240" w:lineRule="auto"/>
        <w:outlineLvl w:val="2"/>
        <w:rPr>
          <w:rFonts w:ascii="Times New Roman" w:eastAsia="Times New Roman" w:hAnsi="Times New Roman" w:cs="Times New Roman"/>
          <w:b/>
          <w:bCs/>
          <w:sz w:val="20"/>
          <w:szCs w:val="20"/>
          <w:lang w:eastAsia="cs-CZ"/>
        </w:rPr>
      </w:pPr>
      <w:r w:rsidRPr="004C2612">
        <w:rPr>
          <w:rFonts w:ascii="Times New Roman" w:eastAsia="Times New Roman" w:hAnsi="Times New Roman" w:cs="Times New Roman"/>
          <w:b/>
          <w:bCs/>
          <w:sz w:val="20"/>
          <w:szCs w:val="20"/>
          <w:lang w:eastAsia="cs-CZ"/>
        </w:rPr>
        <w:t>Právo na přenositelnost údajů (podle článku 20 Obecného nařízení) </w:t>
      </w:r>
    </w:p>
    <w:p w:rsidR="004C2612" w:rsidRPr="004C2612" w:rsidRDefault="004C2612" w:rsidP="004C2612">
      <w:pPr>
        <w:spacing w:before="100" w:beforeAutospacing="1" w:after="100" w:afterAutospacing="1" w:line="240" w:lineRule="auto"/>
        <w:rPr>
          <w:rFonts w:ascii="Times New Roman" w:eastAsia="Times New Roman" w:hAnsi="Times New Roman" w:cs="Times New Roman"/>
          <w:sz w:val="20"/>
          <w:szCs w:val="20"/>
          <w:lang w:eastAsia="cs-CZ"/>
        </w:rPr>
      </w:pPr>
      <w:r w:rsidRPr="004C2612">
        <w:rPr>
          <w:rFonts w:ascii="Times New Roman" w:eastAsia="Times New Roman" w:hAnsi="Times New Roman" w:cs="Times New Roman"/>
          <w:sz w:val="20"/>
          <w:szCs w:val="20"/>
          <w:lang w:eastAsia="cs-CZ"/>
        </w:rPr>
        <w:t>Subjekt údajů má právo získat osobní údaje, které se ho týkají a které poskytl správci, ve strukturovaném, běžně používaném a strojově čitelném formátu, a právo předat tyto údaje jinému správci nebo požádat správce osobních údajů o předání těchto údajů jinému správci přímo.</w:t>
      </w:r>
    </w:p>
    <w:p w:rsidR="004C2612" w:rsidRPr="004C2612" w:rsidRDefault="004C2612" w:rsidP="004C2612">
      <w:pPr>
        <w:spacing w:before="100" w:beforeAutospacing="1" w:after="100" w:afterAutospacing="1" w:line="240" w:lineRule="auto"/>
        <w:rPr>
          <w:rFonts w:ascii="Times New Roman" w:eastAsia="Times New Roman" w:hAnsi="Times New Roman" w:cs="Times New Roman"/>
          <w:sz w:val="20"/>
          <w:szCs w:val="20"/>
          <w:lang w:eastAsia="cs-CZ"/>
        </w:rPr>
      </w:pPr>
      <w:r w:rsidRPr="004C2612">
        <w:rPr>
          <w:rFonts w:ascii="Times New Roman" w:eastAsia="Times New Roman" w:hAnsi="Times New Roman" w:cs="Times New Roman"/>
          <w:sz w:val="20"/>
          <w:szCs w:val="20"/>
          <w:lang w:eastAsia="cs-CZ"/>
        </w:rPr>
        <w:t>Aby mohl subjekt údajů přenositelnost údajů požadovat, musí být zpracování osobních údajů založeno na souhlasu nebo na smlouvě a musí být prováděno automatizovaně.</w:t>
      </w:r>
    </w:p>
    <w:p w:rsidR="004C2612" w:rsidRPr="004C2612" w:rsidRDefault="004C2612" w:rsidP="004C2612">
      <w:pPr>
        <w:spacing w:before="100" w:beforeAutospacing="1" w:after="100" w:afterAutospacing="1" w:line="240" w:lineRule="auto"/>
        <w:outlineLvl w:val="2"/>
        <w:rPr>
          <w:rFonts w:ascii="Times New Roman" w:eastAsia="Times New Roman" w:hAnsi="Times New Roman" w:cs="Times New Roman"/>
          <w:b/>
          <w:bCs/>
          <w:sz w:val="20"/>
          <w:szCs w:val="20"/>
          <w:lang w:eastAsia="cs-CZ"/>
        </w:rPr>
      </w:pPr>
      <w:r w:rsidRPr="004C2612">
        <w:rPr>
          <w:rFonts w:ascii="Times New Roman" w:eastAsia="Times New Roman" w:hAnsi="Times New Roman" w:cs="Times New Roman"/>
          <w:b/>
          <w:bCs/>
          <w:sz w:val="20"/>
          <w:szCs w:val="20"/>
          <w:lang w:eastAsia="cs-CZ"/>
        </w:rPr>
        <w:t>Právo vznést námitku (podle článku 21 Obecného nařízení) </w:t>
      </w:r>
    </w:p>
    <w:p w:rsidR="004C2612" w:rsidRPr="004C2612" w:rsidRDefault="004C2612" w:rsidP="004C2612">
      <w:pPr>
        <w:spacing w:before="100" w:beforeAutospacing="1" w:after="100" w:afterAutospacing="1" w:line="240" w:lineRule="auto"/>
        <w:rPr>
          <w:rFonts w:ascii="Times New Roman" w:eastAsia="Times New Roman" w:hAnsi="Times New Roman" w:cs="Times New Roman"/>
          <w:sz w:val="20"/>
          <w:szCs w:val="20"/>
          <w:lang w:eastAsia="cs-CZ"/>
        </w:rPr>
      </w:pPr>
      <w:r w:rsidRPr="004C2612">
        <w:rPr>
          <w:rFonts w:ascii="Times New Roman" w:eastAsia="Times New Roman" w:hAnsi="Times New Roman" w:cs="Times New Roman"/>
          <w:sz w:val="20"/>
          <w:szCs w:val="20"/>
          <w:lang w:eastAsia="cs-CZ"/>
        </w:rPr>
        <w:t>Subjekt údajů má právo vznést námitku proti zpracování jeho osobních údajů, pokud jsou tyto zpracovávány na základě oprávněného zájmu správce nebo zpracování je nezbytné pro splnění úkolu prováděného ve veřejném zájmu nebo při výkonu veřejné moci, kterým je správce pověřen.</w:t>
      </w:r>
    </w:p>
    <w:p w:rsidR="004C2612" w:rsidRPr="004C2612" w:rsidRDefault="004C2612" w:rsidP="004C2612">
      <w:pPr>
        <w:spacing w:before="100" w:beforeAutospacing="1" w:after="100" w:afterAutospacing="1" w:line="240" w:lineRule="auto"/>
        <w:rPr>
          <w:rFonts w:ascii="Times New Roman" w:eastAsia="Times New Roman" w:hAnsi="Times New Roman" w:cs="Times New Roman"/>
          <w:sz w:val="20"/>
          <w:szCs w:val="20"/>
          <w:lang w:eastAsia="cs-CZ"/>
        </w:rPr>
      </w:pPr>
      <w:r w:rsidRPr="004C2612">
        <w:rPr>
          <w:rFonts w:ascii="Times New Roman" w:eastAsia="Times New Roman" w:hAnsi="Times New Roman" w:cs="Times New Roman"/>
          <w:sz w:val="20"/>
          <w:szCs w:val="20"/>
          <w:lang w:eastAsia="cs-CZ"/>
        </w:rPr>
        <w:t>V případě, že správce osobních údajů neprokáže, že existuje závažný oprávněný důvod pro zpracování, který převažuje nad zájmy nebo právy a svobodami subjektu údajů, správce osobních údajů zpracování na základě námitky ukončí bez zbytečného odkladu.</w:t>
      </w:r>
    </w:p>
    <w:p w:rsidR="004C2612" w:rsidRPr="004C2612" w:rsidRDefault="004C2612" w:rsidP="004C2612">
      <w:pPr>
        <w:spacing w:before="100" w:beforeAutospacing="1" w:after="100" w:afterAutospacing="1" w:line="240" w:lineRule="auto"/>
        <w:outlineLvl w:val="2"/>
        <w:rPr>
          <w:rFonts w:ascii="Times New Roman" w:eastAsia="Times New Roman" w:hAnsi="Times New Roman" w:cs="Times New Roman"/>
          <w:b/>
          <w:bCs/>
          <w:sz w:val="20"/>
          <w:szCs w:val="20"/>
          <w:lang w:eastAsia="cs-CZ"/>
        </w:rPr>
      </w:pPr>
      <w:r w:rsidRPr="004C2612">
        <w:rPr>
          <w:rFonts w:ascii="Times New Roman" w:eastAsia="Times New Roman" w:hAnsi="Times New Roman" w:cs="Times New Roman"/>
          <w:b/>
          <w:bCs/>
          <w:sz w:val="20"/>
          <w:szCs w:val="20"/>
          <w:lang w:eastAsia="cs-CZ"/>
        </w:rPr>
        <w:t>Právo podat proti správci stížnost u dozorového orgánu (podle článku 77 Obecného nařízení)</w:t>
      </w:r>
    </w:p>
    <w:p w:rsidR="004C2612" w:rsidRPr="004C2612" w:rsidRDefault="004C2612" w:rsidP="004C2612">
      <w:pPr>
        <w:spacing w:before="100" w:beforeAutospacing="1" w:after="100" w:afterAutospacing="1" w:line="240" w:lineRule="auto"/>
        <w:rPr>
          <w:rFonts w:ascii="Times New Roman" w:eastAsia="Times New Roman" w:hAnsi="Times New Roman" w:cs="Times New Roman"/>
          <w:sz w:val="20"/>
          <w:szCs w:val="20"/>
          <w:lang w:eastAsia="cs-CZ"/>
        </w:rPr>
      </w:pPr>
      <w:r w:rsidRPr="004C2612">
        <w:rPr>
          <w:rFonts w:ascii="Times New Roman" w:eastAsia="Times New Roman" w:hAnsi="Times New Roman" w:cs="Times New Roman"/>
          <w:sz w:val="20"/>
          <w:szCs w:val="20"/>
          <w:lang w:eastAsia="cs-CZ"/>
        </w:rPr>
        <w:t>Subjekt údajů má právo podat stížnost u dozorového orgánu, pokud se domnívá, že zpracováním jeho osobních údajů došlo k porušení tohoto Obecného nařízení.</w:t>
      </w:r>
    </w:p>
    <w:p w:rsidR="004C2612" w:rsidRPr="004C2612" w:rsidRDefault="004C2612" w:rsidP="004C2612">
      <w:pPr>
        <w:spacing w:before="100" w:beforeAutospacing="1" w:after="100" w:afterAutospacing="1" w:line="240" w:lineRule="auto"/>
        <w:rPr>
          <w:rFonts w:ascii="Times New Roman" w:eastAsia="Times New Roman" w:hAnsi="Times New Roman" w:cs="Times New Roman"/>
          <w:b/>
          <w:bCs/>
          <w:sz w:val="20"/>
          <w:szCs w:val="20"/>
          <w:lang w:eastAsia="cs-CZ"/>
        </w:rPr>
      </w:pPr>
      <w:r w:rsidRPr="004C2612">
        <w:rPr>
          <w:rFonts w:ascii="Times New Roman" w:eastAsia="Times New Roman" w:hAnsi="Times New Roman" w:cs="Times New Roman"/>
          <w:sz w:val="20"/>
          <w:szCs w:val="20"/>
          <w:lang w:eastAsia="cs-CZ"/>
        </w:rPr>
        <w:t> </w:t>
      </w:r>
      <w:r w:rsidRPr="004C2612">
        <w:rPr>
          <w:rFonts w:ascii="Times New Roman" w:eastAsia="Times New Roman" w:hAnsi="Times New Roman" w:cs="Times New Roman"/>
          <w:b/>
          <w:bCs/>
          <w:sz w:val="20"/>
          <w:szCs w:val="20"/>
          <w:lang w:eastAsia="cs-CZ"/>
        </w:rPr>
        <w:t>Právo na odvolání souhlasu se zpracováním osobních údajů (podle článku 7 Obecného nařízení) </w:t>
      </w:r>
    </w:p>
    <w:p w:rsidR="004C2612" w:rsidRPr="004C2612" w:rsidRDefault="004C2612" w:rsidP="004C2612">
      <w:pPr>
        <w:spacing w:before="100" w:beforeAutospacing="1" w:after="100" w:afterAutospacing="1" w:line="240" w:lineRule="auto"/>
        <w:rPr>
          <w:rFonts w:ascii="Times New Roman" w:eastAsia="Times New Roman" w:hAnsi="Times New Roman" w:cs="Times New Roman"/>
          <w:sz w:val="20"/>
          <w:szCs w:val="20"/>
          <w:lang w:eastAsia="cs-CZ"/>
        </w:rPr>
      </w:pPr>
      <w:r w:rsidRPr="004C2612">
        <w:rPr>
          <w:rFonts w:ascii="Times New Roman" w:eastAsia="Times New Roman" w:hAnsi="Times New Roman" w:cs="Times New Roman"/>
          <w:sz w:val="20"/>
          <w:szCs w:val="20"/>
          <w:lang w:eastAsia="cs-CZ"/>
        </w:rPr>
        <w:t>V případě zpracování osobních údajů na základě souhlasu subjektu údajů ke zpracování osobních údajů podle článku 6 odst. 1 písm. a) Obecného nařízení nebo článku 9 odst. 2 písm. a) Obecného nařízení, má subjekt údajů právo udělený souhlas kdykoliv odvolat, a to u správce osobních údajů.</w:t>
      </w:r>
    </w:p>
    <w:p w:rsidR="000842B5" w:rsidRPr="004C2612" w:rsidRDefault="000842B5">
      <w:pPr>
        <w:rPr>
          <w:sz w:val="20"/>
          <w:szCs w:val="20"/>
        </w:rPr>
      </w:pPr>
    </w:p>
    <w:sectPr w:rsidR="000842B5" w:rsidRPr="004C2612" w:rsidSect="00905FDC">
      <w:pgSz w:w="11906" w:h="16838" w:code="9"/>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8054D2"/>
    <w:multiLevelType w:val="multilevel"/>
    <w:tmpl w:val="6E0C2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1612C9"/>
    <w:multiLevelType w:val="multilevel"/>
    <w:tmpl w:val="DB586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54300F"/>
    <w:multiLevelType w:val="multilevel"/>
    <w:tmpl w:val="DB2EF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3009E0"/>
    <w:multiLevelType w:val="multilevel"/>
    <w:tmpl w:val="064CD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612"/>
    <w:rsid w:val="000842B5"/>
    <w:rsid w:val="004C2612"/>
    <w:rsid w:val="00905FD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A327AE-100C-4C4D-B814-89E4A9615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3">
    <w:name w:val="heading 3"/>
    <w:basedOn w:val="Normln"/>
    <w:link w:val="Nadpis3Char"/>
    <w:uiPriority w:val="9"/>
    <w:qFormat/>
    <w:rsid w:val="004C2612"/>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4C2612"/>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4C2612"/>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838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789</Words>
  <Characters>4659</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dc:creator>
  <cp:keywords/>
  <dc:description/>
  <cp:lastModifiedBy>obec</cp:lastModifiedBy>
  <cp:revision>1</cp:revision>
  <dcterms:created xsi:type="dcterms:W3CDTF">2018-06-06T07:50:00Z</dcterms:created>
  <dcterms:modified xsi:type="dcterms:W3CDTF">2018-06-06T07:52:00Z</dcterms:modified>
</cp:coreProperties>
</file>